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E6" w:rsidRDefault="00F8753D">
      <w:r>
        <w:t>Requirements for Lost Admission Slips / Clearance Slips</w:t>
      </w:r>
    </w:p>
    <w:p w:rsidR="00F8753D" w:rsidRDefault="00F8753D" w:rsidP="00F8753D">
      <w:pPr>
        <w:pStyle w:val="ListParagraph"/>
        <w:numPr>
          <w:ilvl w:val="0"/>
          <w:numId w:val="1"/>
        </w:numPr>
      </w:pPr>
      <w:r>
        <w:t>Formal Letter</w:t>
      </w:r>
    </w:p>
    <w:p w:rsidR="00F8753D" w:rsidRDefault="00F8753D" w:rsidP="00F8753D">
      <w:pPr>
        <w:pStyle w:val="ListParagraph"/>
        <w:numPr>
          <w:ilvl w:val="0"/>
          <w:numId w:val="1"/>
        </w:numPr>
      </w:pPr>
      <w:r>
        <w:t>Receipt</w:t>
      </w:r>
    </w:p>
    <w:p w:rsidR="00F8753D" w:rsidRDefault="00F8753D" w:rsidP="00F8753D">
      <w:pPr>
        <w:pStyle w:val="ListParagraph"/>
        <w:numPr>
          <w:ilvl w:val="0"/>
          <w:numId w:val="1"/>
        </w:numPr>
      </w:pPr>
      <w:r>
        <w:t>Replacement Fee</w:t>
      </w:r>
    </w:p>
    <w:p w:rsidR="00F8753D" w:rsidRDefault="00F8753D" w:rsidP="00F8753D">
      <w:r>
        <w:t>Note: Effective today, June 01, 2013, the replacement fee for lost admission slips / clearance slips has been increased to Fifty pesos (50.00) per request. – Accounts Section</w:t>
      </w:r>
      <w:bookmarkStart w:id="0" w:name="_GoBack"/>
      <w:bookmarkEnd w:id="0"/>
    </w:p>
    <w:p w:rsidR="00F8753D" w:rsidRDefault="00F8753D" w:rsidP="00F8753D"/>
    <w:sectPr w:rsidR="00F87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01D2"/>
    <w:multiLevelType w:val="hybridMultilevel"/>
    <w:tmpl w:val="FCD2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B1"/>
    <w:rsid w:val="00081DB1"/>
    <w:rsid w:val="00F55DE6"/>
    <w:rsid w:val="00F8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2014-05-25T23:27:00Z</dcterms:created>
  <dcterms:modified xsi:type="dcterms:W3CDTF">2014-05-25T23:28:00Z</dcterms:modified>
</cp:coreProperties>
</file>